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782B" w14:textId="02C2B1C8" w:rsidR="00042AEA" w:rsidRPr="00AB56E9" w:rsidRDefault="00042AEA" w:rsidP="00042AEA">
      <w:pPr>
        <w:rPr>
          <w:b/>
          <w:bCs/>
          <w:sz w:val="32"/>
          <w:szCs w:val="32"/>
        </w:rPr>
      </w:pPr>
      <w:r w:rsidRPr="00AB56E9">
        <w:rPr>
          <w:b/>
          <w:bCs/>
          <w:sz w:val="32"/>
          <w:szCs w:val="32"/>
        </w:rPr>
        <w:t>Are you sure you’re being fairly represented on the City Council?</w:t>
      </w:r>
    </w:p>
    <w:p w14:paraId="09ABE498" w14:textId="462077E6" w:rsidR="00DF5074" w:rsidRDefault="00DF5074" w:rsidP="00042AEA">
      <w:r>
        <w:t>Many of us don’t realize that our ward representatives are not accountable to the people they should serve.  That’s because they’re elected city-wide and are only branded “ward” because they have to live in those wards.</w:t>
      </w:r>
    </w:p>
    <w:p w14:paraId="70CA19F4" w14:textId="12FBE35F" w:rsidR="001A5FF4" w:rsidRDefault="00042AEA" w:rsidP="00300334">
      <w:pPr>
        <w:pStyle w:val="ListParagraph"/>
        <w:numPr>
          <w:ilvl w:val="0"/>
          <w:numId w:val="1"/>
        </w:numPr>
      </w:pPr>
      <w:r>
        <w:t xml:space="preserve">Our city has grown </w:t>
      </w:r>
      <w:r w:rsidR="00DF5074">
        <w:t xml:space="preserve">and its needs have changed since our Ward system was </w:t>
      </w:r>
      <w:r w:rsidR="007B528D">
        <w:t>adopted</w:t>
      </w:r>
      <w:r w:rsidR="00DF5074">
        <w:t xml:space="preserve"> in 1929, but other than reducing the number of council seats in 1998, the </w:t>
      </w:r>
      <w:r>
        <w:t>city council hasn’t changed</w:t>
      </w:r>
      <w:r w:rsidR="00AB56E9">
        <w:t xml:space="preserve"> how ward seats are elected</w:t>
      </w:r>
      <w:r>
        <w:t xml:space="preserve"> in </w:t>
      </w:r>
      <w:r w:rsidR="007B528D">
        <w:t>nearly a century</w:t>
      </w:r>
      <w:r w:rsidR="001A5FF4">
        <w:t>!</w:t>
      </w:r>
    </w:p>
    <w:p w14:paraId="69224750" w14:textId="592CE625" w:rsidR="00042AEA" w:rsidRDefault="007B528D" w:rsidP="00300334">
      <w:pPr>
        <w:pStyle w:val="ListParagraph"/>
        <w:numPr>
          <w:ilvl w:val="0"/>
          <w:numId w:val="1"/>
        </w:numPr>
      </w:pPr>
      <w:r>
        <w:t>In 1929 our population was about 50,000.  Today we are nearing 300,0000.</w:t>
      </w:r>
      <w:r w:rsidR="00C12E93">
        <w:t xml:space="preserve"> The only justification on record for Ward seats being elected city-wide is low voter turnout</w:t>
      </w:r>
      <w:r w:rsidR="00AB56E9">
        <w:t xml:space="preserve"> in each ward</w:t>
      </w:r>
      <w:r w:rsidR="00C12E93">
        <w:t xml:space="preserve">.  </w:t>
      </w:r>
      <w:r w:rsidR="00AB56E9">
        <w:t>Now that we have grown by 6 times, w</w:t>
      </w:r>
      <w:r w:rsidR="00C12E93">
        <w:t xml:space="preserve">e </w:t>
      </w:r>
      <w:r w:rsidR="00AB56E9">
        <w:t>need to fix</w:t>
      </w:r>
      <w:r w:rsidR="00C12E93">
        <w:t xml:space="preserve"> that!</w:t>
      </w:r>
    </w:p>
    <w:p w14:paraId="3BDEE51E" w14:textId="39F3773F" w:rsidR="00C12E93" w:rsidRDefault="00C12E93" w:rsidP="00300334">
      <w:pPr>
        <w:pStyle w:val="ListParagraph"/>
        <w:numPr>
          <w:ilvl w:val="0"/>
          <w:numId w:val="1"/>
        </w:numPr>
      </w:pPr>
      <w:r>
        <w:t>All of the representatives on the Board of Education</w:t>
      </w:r>
      <w:r w:rsidR="00AB56E9">
        <w:t>,</w:t>
      </w:r>
      <w:r>
        <w:t xml:space="preserve"> both houses of our </w:t>
      </w:r>
      <w:r w:rsidR="00300334">
        <w:t>S</w:t>
      </w:r>
      <w:r>
        <w:t xml:space="preserve">tate </w:t>
      </w:r>
      <w:r w:rsidR="00300334">
        <w:t>L</w:t>
      </w:r>
      <w:r>
        <w:t>egislature</w:t>
      </w:r>
      <w:r w:rsidR="00AB56E9">
        <w:t>, and</w:t>
      </w:r>
      <w:r>
        <w:t xml:space="preserve"> </w:t>
      </w:r>
      <w:r w:rsidR="00AB56E9">
        <w:t xml:space="preserve">our US House Representative, </w:t>
      </w:r>
      <w:r>
        <w:t xml:space="preserve">are </w:t>
      </w:r>
      <w:r w:rsidR="00AB56E9">
        <w:t>all elected by separate districts</w:t>
      </w:r>
      <w:r>
        <w:t xml:space="preserve"> within City limits.  Why isn’t our City Council so configured?</w:t>
      </w:r>
    </w:p>
    <w:p w14:paraId="4C3288A6" w14:textId="3E06772F" w:rsidR="00AB56E9" w:rsidRPr="000D1FA1" w:rsidRDefault="00AB56E9" w:rsidP="00AB56E9">
      <w:pPr>
        <w:rPr>
          <w:b/>
          <w:bCs/>
        </w:rPr>
      </w:pPr>
      <w:r w:rsidRPr="000D1FA1">
        <w:rPr>
          <w:b/>
          <w:bCs/>
        </w:rPr>
        <w:t>What this initiative is not about:</w:t>
      </w:r>
    </w:p>
    <w:p w14:paraId="19171C3F" w14:textId="62949C2D" w:rsidR="00AB56E9" w:rsidRDefault="00AB56E9" w:rsidP="00AB56E9">
      <w:pPr>
        <w:pStyle w:val="ListParagraph"/>
        <w:numPr>
          <w:ilvl w:val="0"/>
          <w:numId w:val="2"/>
        </w:numPr>
      </w:pPr>
      <w:r>
        <w:t>We are not advocating for a change in ward boundaries.</w:t>
      </w:r>
    </w:p>
    <w:p w14:paraId="1E71F304" w14:textId="7CE7E1AF" w:rsidR="00AB56E9" w:rsidRDefault="00AB56E9" w:rsidP="00AB56E9">
      <w:pPr>
        <w:pStyle w:val="ListParagraph"/>
        <w:numPr>
          <w:ilvl w:val="0"/>
          <w:numId w:val="2"/>
        </w:numPr>
      </w:pPr>
      <w:r>
        <w:t>We are not advocating to change the weight of the council being on city-wide issues</w:t>
      </w:r>
      <w:r w:rsidR="000D1FA1">
        <w:t>.  We are trying to make sure that the interests of the people are being conveyed by at least one member of the City Council.</w:t>
      </w:r>
    </w:p>
    <w:p w14:paraId="49765008" w14:textId="466DC9EA" w:rsidR="00042AEA" w:rsidRDefault="00DF5074">
      <w:r w:rsidRPr="001A5FF4">
        <w:rPr>
          <w:b/>
          <w:bCs/>
        </w:rPr>
        <w:t xml:space="preserve">Intended </w:t>
      </w:r>
      <w:r w:rsidR="00042AEA" w:rsidRPr="001A5FF4">
        <w:rPr>
          <w:b/>
          <w:bCs/>
        </w:rPr>
        <w:t>Action:</w:t>
      </w:r>
      <w:r w:rsidR="00042AEA">
        <w:t xml:space="preserve">  Have Ward members elected by the constituents they’re supposed to </w:t>
      </w:r>
      <w:r>
        <w:t>represent</w:t>
      </w:r>
    </w:p>
    <w:p w14:paraId="77C4CEDB" w14:textId="5F9DDE80" w:rsidR="001A5FF4" w:rsidRDefault="007B528D" w:rsidP="004E06D4">
      <w:r w:rsidRPr="00300334">
        <w:rPr>
          <w:b/>
          <w:bCs/>
        </w:rPr>
        <w:t>Timing:</w:t>
      </w:r>
      <w:r w:rsidR="001A5FF4">
        <w:t xml:space="preserve">  </w:t>
      </w:r>
      <w:r>
        <w:t xml:space="preserve">While the city charter allows for special elections, our aim is to target the </w:t>
      </w:r>
      <w:r w:rsidR="004E06D4">
        <w:t xml:space="preserve">at-large </w:t>
      </w:r>
      <w:r>
        <w:t>municipal elections</w:t>
      </w:r>
      <w:r w:rsidR="000D1FA1">
        <w:t xml:space="preserve"> coming up</w:t>
      </w:r>
      <w:r>
        <w:t xml:space="preserve"> in November 202</w:t>
      </w:r>
      <w:r w:rsidR="004E06D4">
        <w:t>3</w:t>
      </w:r>
      <w:r>
        <w:t xml:space="preserve"> </w:t>
      </w:r>
      <w:r w:rsidR="000D1FA1">
        <w:t>in order to</w:t>
      </w:r>
      <w:r>
        <w:t xml:space="preserve"> maximize </w:t>
      </w:r>
      <w:r w:rsidR="000D1FA1">
        <w:t xml:space="preserve">voter </w:t>
      </w:r>
      <w:r>
        <w:t>turnout</w:t>
      </w:r>
      <w:r w:rsidR="000D1FA1">
        <w:t>,</w:t>
      </w:r>
      <w:r>
        <w:t xml:space="preserve"> and </w:t>
      </w:r>
      <w:r w:rsidR="000D1FA1">
        <w:t xml:space="preserve">to </w:t>
      </w:r>
      <w:r>
        <w:t>constrain expenses.  To do that, we need to start collecting the necessary 5,000 signatures on a petition</w:t>
      </w:r>
      <w:r w:rsidR="0010270A">
        <w:t xml:space="preserve"> very soon to</w:t>
      </w:r>
      <w:r w:rsidR="004E06D4">
        <w:t xml:space="preserve"> be </w:t>
      </w:r>
      <w:r w:rsidR="0010270A">
        <w:t>in position to elect ward members who will represent us</w:t>
      </w:r>
      <w:r w:rsidR="004E06D4">
        <w:t xml:space="preserve"> in 2025.</w:t>
      </w:r>
    </w:p>
    <w:p w14:paraId="713CE21E" w14:textId="77777777" w:rsidR="009C429B" w:rsidRDefault="009C429B" w:rsidP="009C429B">
      <w:pPr>
        <w:spacing w:after="0"/>
      </w:pPr>
    </w:p>
    <w:p w14:paraId="1D1B0FDA" w14:textId="2C42BF96" w:rsidR="00300334" w:rsidRDefault="00300334">
      <w:r>
        <w:t xml:space="preserve">The Leesville Road </w:t>
      </w:r>
      <w:r w:rsidR="007522B5">
        <w:t>Coalition</w:t>
      </w:r>
    </w:p>
    <w:p w14:paraId="4788782B" w14:textId="29468536" w:rsidR="00300334" w:rsidRDefault="00300334" w:rsidP="007522B5">
      <w:pPr>
        <w:spacing w:after="0"/>
      </w:pPr>
      <w:r>
        <w:t>Contact:</w:t>
      </w:r>
    </w:p>
    <w:p w14:paraId="11713C2A" w14:textId="0278E877" w:rsidR="00300334" w:rsidRDefault="00300334" w:rsidP="007522B5">
      <w:pPr>
        <w:spacing w:after="0"/>
        <w:ind w:left="720"/>
      </w:pPr>
      <w:r>
        <w:t>Herman J. Sperling</w:t>
      </w:r>
    </w:p>
    <w:p w14:paraId="737AC8D6" w14:textId="735EBEBB" w:rsidR="00300334" w:rsidRDefault="00300334" w:rsidP="007522B5">
      <w:pPr>
        <w:spacing w:after="0"/>
        <w:ind w:left="720"/>
      </w:pPr>
      <w:r>
        <w:t>516-860-7778</w:t>
      </w:r>
    </w:p>
    <w:p w14:paraId="14C80326" w14:textId="2A8ABCD3" w:rsidR="00300334" w:rsidRDefault="00000000" w:rsidP="007522B5">
      <w:pPr>
        <w:spacing w:after="0"/>
        <w:ind w:left="720"/>
      </w:pPr>
      <w:hyperlink r:id="rId5" w:history="1">
        <w:r w:rsidR="00300334" w:rsidRPr="000B0976">
          <w:rPr>
            <w:rStyle w:val="Hyperlink"/>
          </w:rPr>
          <w:t>herman@hermansperling.com</w:t>
        </w:r>
      </w:hyperlink>
    </w:p>
    <w:p w14:paraId="277AAB51" w14:textId="77777777" w:rsidR="007522B5" w:rsidRDefault="007522B5" w:rsidP="007522B5">
      <w:pPr>
        <w:spacing w:after="0"/>
      </w:pPr>
    </w:p>
    <w:p w14:paraId="5878D18A" w14:textId="3B5504DB" w:rsidR="00300334" w:rsidRDefault="00300334" w:rsidP="007522B5">
      <w:pPr>
        <w:spacing w:after="0"/>
        <w:ind w:left="720"/>
      </w:pPr>
      <w:r>
        <w:t>Stephen Knill</w:t>
      </w:r>
    </w:p>
    <w:p w14:paraId="47A81FB2" w14:textId="7AC1DEB1" w:rsidR="00300334" w:rsidRDefault="00300334" w:rsidP="007522B5">
      <w:pPr>
        <w:spacing w:after="0"/>
        <w:ind w:left="720"/>
      </w:pPr>
      <w:r w:rsidRPr="00300334">
        <w:t>(917) 620-4941</w:t>
      </w:r>
    </w:p>
    <w:p w14:paraId="7A89381D" w14:textId="3B4093BE" w:rsidR="00300334" w:rsidRDefault="00435A56" w:rsidP="007522B5">
      <w:pPr>
        <w:spacing w:after="0"/>
        <w:ind w:left="720"/>
      </w:pPr>
      <w:hyperlink r:id="rId6" w:history="1">
        <w:r w:rsidRPr="00A67C0D">
          <w:rPr>
            <w:rStyle w:val="Hyperlink"/>
          </w:rPr>
          <w:t>knillsj@gmail.com</w:t>
        </w:r>
      </w:hyperlink>
    </w:p>
    <w:p w14:paraId="53A1CF9F" w14:textId="77777777" w:rsidR="00435A56" w:rsidRDefault="00435A56" w:rsidP="007522B5">
      <w:pPr>
        <w:spacing w:after="0"/>
        <w:ind w:left="720"/>
      </w:pPr>
    </w:p>
    <w:sectPr w:rsidR="00435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E50"/>
    <w:multiLevelType w:val="hybridMultilevel"/>
    <w:tmpl w:val="7592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C669B"/>
    <w:multiLevelType w:val="hybridMultilevel"/>
    <w:tmpl w:val="395C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939022">
    <w:abstractNumId w:val="0"/>
  </w:num>
  <w:num w:numId="2" w16cid:durableId="14798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EA"/>
    <w:rsid w:val="00042AEA"/>
    <w:rsid w:val="000D1FA1"/>
    <w:rsid w:val="0010270A"/>
    <w:rsid w:val="00131A3D"/>
    <w:rsid w:val="001A5FF4"/>
    <w:rsid w:val="002C27AC"/>
    <w:rsid w:val="00300334"/>
    <w:rsid w:val="003E0446"/>
    <w:rsid w:val="00435A56"/>
    <w:rsid w:val="004A6463"/>
    <w:rsid w:val="004E06D4"/>
    <w:rsid w:val="0054135F"/>
    <w:rsid w:val="00615238"/>
    <w:rsid w:val="007522B5"/>
    <w:rsid w:val="007B528D"/>
    <w:rsid w:val="009C429B"/>
    <w:rsid w:val="00AB56E9"/>
    <w:rsid w:val="00C12E93"/>
    <w:rsid w:val="00DF5074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FC38"/>
  <w15:chartTrackingRefBased/>
  <w15:docId w15:val="{5366FD9B-7086-4FA3-9B4D-B65FF94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llsj@gmail.com" TargetMode="External"/><Relationship Id="rId5" Type="http://schemas.openxmlformats.org/officeDocument/2006/relationships/hyperlink" Target="mailto:herman@hermansper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sperling</dc:creator>
  <cp:keywords/>
  <dc:description/>
  <cp:lastModifiedBy>Steve Knill</cp:lastModifiedBy>
  <cp:revision>3</cp:revision>
  <dcterms:created xsi:type="dcterms:W3CDTF">2022-10-02T17:11:00Z</dcterms:created>
  <dcterms:modified xsi:type="dcterms:W3CDTF">2022-11-27T12:26:00Z</dcterms:modified>
</cp:coreProperties>
</file>